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A18B" w14:textId="6952CE65" w:rsidR="00A44497" w:rsidRDefault="00CC0F58">
      <w:r>
        <w:fldChar w:fldCharType="begin"/>
      </w:r>
      <w:r>
        <w:instrText>HYPERLINK "https://www.payerlawgroup.com/navigating-emotional-recovery-after-traumatic-accident/"</w:instrText>
      </w:r>
      <w:r>
        <w:fldChar w:fldCharType="separate"/>
      </w:r>
      <w:r>
        <w:rPr>
          <w:rStyle w:val="Hyperlink"/>
        </w:rPr>
        <w:t>Navigating Emotional Recovery After a Traumatic Accident</w:t>
      </w:r>
      <w:r>
        <w:fldChar w:fldCharType="end"/>
      </w:r>
    </w:p>
    <w:p w14:paraId="79978B80" w14:textId="3AF0595C" w:rsidR="007D43DB" w:rsidRDefault="00C229FF">
      <w:r w:rsidRPr="00C229FF">
        <w:t>https://www.payerlawgroup.com/navigating-emotional-recovery-after-traumatic-accident/</w:t>
      </w:r>
    </w:p>
    <w:p w14:paraId="09F0CA66" w14:textId="77777777" w:rsidR="00C229FF" w:rsidRDefault="00C229FF"/>
    <w:p w14:paraId="290DC2F0" w14:textId="5B345BAA" w:rsidR="00C229FF" w:rsidRDefault="00C229FF">
      <w:hyperlink r:id="rId4" w:history="1">
        <w:r w:rsidRPr="00C229FF">
          <w:rPr>
            <w:rStyle w:val="Hyperlink"/>
          </w:rPr>
          <w:t>Traumatic Accidents &amp; Mental Health | Farah &amp; Farah</w:t>
        </w:r>
      </w:hyperlink>
    </w:p>
    <w:p w14:paraId="45AFF9F8" w14:textId="06F6E288" w:rsidR="00C229FF" w:rsidRDefault="00C229FF">
      <w:r w:rsidRPr="00C229FF">
        <w:t>https://farahandfarah.com/traumatic-accidents-mental-health/</w:t>
      </w:r>
    </w:p>
    <w:p w14:paraId="02F8858D" w14:textId="77777777" w:rsidR="00CC0F58" w:rsidRDefault="00CC0F58"/>
    <w:p w14:paraId="062CB65A" w14:textId="40425DDF" w:rsidR="00CC0F58" w:rsidRDefault="005115B8">
      <w:hyperlink r:id="rId5" w:history="1">
        <w:r w:rsidRPr="005115B8">
          <w:rPr>
            <w:rStyle w:val="Hyperlink"/>
          </w:rPr>
          <w:t>How to Cope with Trauma After an Accident | Anxiety and Depression Association of America, ADAA</w:t>
        </w:r>
      </w:hyperlink>
      <w:r w:rsidR="00301EF8">
        <w:t xml:space="preserve"> </w:t>
      </w:r>
    </w:p>
    <w:p w14:paraId="429CBB3C" w14:textId="4778F940" w:rsidR="007D43DB" w:rsidRDefault="007D43DB">
      <w:r w:rsidRPr="007D43DB">
        <w:t>https://adaa.org/learn-from-us/from-the-experts/blog-posts/consumer/how-cope-trauma-after-accident</w:t>
      </w:r>
    </w:p>
    <w:p w14:paraId="3FD42334" w14:textId="77777777" w:rsidR="00EB3682" w:rsidRDefault="00EB3682"/>
    <w:p w14:paraId="16083428" w14:textId="2985D513" w:rsidR="00EA4C7E" w:rsidRDefault="00EA4C7E">
      <w:hyperlink r:id="rId6" w:history="1">
        <w:r w:rsidRPr="00EA4C7E">
          <w:rPr>
            <w:rStyle w:val="Hyperlink"/>
          </w:rPr>
          <w:t>Support Groups - Crash Support Network</w:t>
        </w:r>
      </w:hyperlink>
    </w:p>
    <w:p w14:paraId="03662763" w14:textId="56C25D44" w:rsidR="00EA4C7E" w:rsidRDefault="00F70D66">
      <w:r w:rsidRPr="00F70D66">
        <w:t>https://crashsupportnetwork.com/support-groups/</w:t>
      </w:r>
    </w:p>
    <w:p w14:paraId="5F5A007E" w14:textId="77777777" w:rsidR="00F70D66" w:rsidRDefault="00F70D66"/>
    <w:p w14:paraId="47C71F74" w14:textId="6D429E27" w:rsidR="00F70D66" w:rsidRDefault="00F70D66">
      <w:hyperlink r:id="rId7" w:history="1">
        <w:r w:rsidRPr="00F70D66">
          <w:rPr>
            <w:rStyle w:val="Hyperlink"/>
          </w:rPr>
          <w:t xml:space="preserve">Resources for Victims of Car Accidents | </w:t>
        </w:r>
        <w:proofErr w:type="spellStart"/>
        <w:r w:rsidRPr="00F70D66">
          <w:rPr>
            <w:rStyle w:val="Hyperlink"/>
          </w:rPr>
          <w:t>Innerbody</w:t>
        </w:r>
        <w:proofErr w:type="spellEnd"/>
      </w:hyperlink>
    </w:p>
    <w:p w14:paraId="1DE0B15B" w14:textId="40AA560F" w:rsidR="00F70D66" w:rsidRDefault="00F70D66">
      <w:r w:rsidRPr="00F70D66">
        <w:t>https://www.innerbody.com/resources-for-victims-of-car-accidents</w:t>
      </w:r>
    </w:p>
    <w:p w14:paraId="272100B6" w14:textId="77777777" w:rsidR="00F70D66" w:rsidRDefault="00F70D66"/>
    <w:p w14:paraId="012B63FE" w14:textId="77777777" w:rsidR="00F70D66" w:rsidRDefault="00F70D66"/>
    <w:p w14:paraId="7B8EDC5F" w14:textId="77777777" w:rsidR="00F70D66" w:rsidRDefault="00F70D66"/>
    <w:sectPr w:rsidR="00F7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98"/>
    <w:rsid w:val="00301EF8"/>
    <w:rsid w:val="005115B8"/>
    <w:rsid w:val="005B3198"/>
    <w:rsid w:val="0068327E"/>
    <w:rsid w:val="007D43DB"/>
    <w:rsid w:val="00874811"/>
    <w:rsid w:val="00A44497"/>
    <w:rsid w:val="00C229FF"/>
    <w:rsid w:val="00C74604"/>
    <w:rsid w:val="00CC0F58"/>
    <w:rsid w:val="00EA4C7E"/>
    <w:rsid w:val="00EB3682"/>
    <w:rsid w:val="00F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A6E4"/>
  <w15:chartTrackingRefBased/>
  <w15:docId w15:val="{4C70AF7E-77E6-49E3-86C4-D1CCD18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F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nerbody.com/resources-for-victims-of-car-accid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ashsupportnetwork.com/support-groups/" TargetMode="External"/><Relationship Id="rId5" Type="http://schemas.openxmlformats.org/officeDocument/2006/relationships/hyperlink" Target="https://adaa.org/learn-from-us/from-the-experts/blog-posts/consumer/how-cope-trauma-after-accident" TargetMode="External"/><Relationship Id="rId4" Type="http://schemas.openxmlformats.org/officeDocument/2006/relationships/hyperlink" Target="https://farahandfarah.com/traumatic-accidents-mental-healt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Brown-De Alba</dc:creator>
  <cp:keywords/>
  <dc:description/>
  <cp:lastModifiedBy>Lori Brown-De Alba</cp:lastModifiedBy>
  <cp:revision>9</cp:revision>
  <dcterms:created xsi:type="dcterms:W3CDTF">2025-09-11T17:14:00Z</dcterms:created>
  <dcterms:modified xsi:type="dcterms:W3CDTF">2025-09-18T22:47:00Z</dcterms:modified>
</cp:coreProperties>
</file>